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83BC3" w14:textId="78692961" w:rsidR="00972B94" w:rsidRPr="00972B94" w:rsidRDefault="00F27167" w:rsidP="00972B94">
      <w:pPr>
        <w:jc w:val="both"/>
        <w:rPr>
          <w:rFonts w:ascii="Garamond" w:hAnsi="Garamond"/>
          <w:color w:val="000000"/>
          <w:sz w:val="22"/>
          <w:szCs w:val="22"/>
          <w:shd w:val="clear" w:color="auto" w:fill="FFFFFF"/>
        </w:rPr>
      </w:pPr>
      <w:r>
        <w:rPr>
          <w:rFonts w:ascii="Garamond" w:hAnsi="Garamond"/>
          <w:color w:val="000000"/>
          <w:sz w:val="22"/>
          <w:szCs w:val="22"/>
          <w:shd w:val="clear" w:color="auto" w:fill="FFFFFF"/>
        </w:rPr>
        <w:t>November</w:t>
      </w:r>
      <w:r w:rsidR="00972B94" w:rsidRPr="00972B94">
        <w:rPr>
          <w:rFonts w:ascii="Garamond" w:hAnsi="Garamond"/>
          <w:color w:val="000000"/>
          <w:sz w:val="22"/>
          <w:szCs w:val="22"/>
          <w:shd w:val="clear" w:color="auto" w:fill="FFFFFF"/>
        </w:rPr>
        <w:t xml:space="preserve"> </w:t>
      </w:r>
      <w:r>
        <w:rPr>
          <w:rFonts w:ascii="Garamond" w:hAnsi="Garamond"/>
          <w:color w:val="000000"/>
          <w:sz w:val="22"/>
          <w:szCs w:val="22"/>
          <w:shd w:val="clear" w:color="auto" w:fill="FFFFFF"/>
        </w:rPr>
        <w:t>19</w:t>
      </w:r>
      <w:r w:rsidR="00972B94" w:rsidRPr="00972B94">
        <w:rPr>
          <w:rFonts w:ascii="Garamond" w:hAnsi="Garamond"/>
          <w:color w:val="000000"/>
          <w:sz w:val="22"/>
          <w:szCs w:val="22"/>
          <w:shd w:val="clear" w:color="auto" w:fill="FFFFFF"/>
        </w:rPr>
        <w:t>, 2024</w:t>
      </w:r>
    </w:p>
    <w:p w14:paraId="03198069" w14:textId="77777777" w:rsidR="00972B94" w:rsidRPr="00972B94" w:rsidRDefault="00972B94" w:rsidP="00972B94">
      <w:pPr>
        <w:jc w:val="both"/>
        <w:rPr>
          <w:rFonts w:ascii="Garamond" w:hAnsi="Garamond"/>
          <w:color w:val="000000"/>
          <w:sz w:val="22"/>
          <w:szCs w:val="22"/>
          <w:shd w:val="clear" w:color="auto" w:fill="FFFFFF"/>
        </w:rPr>
      </w:pPr>
    </w:p>
    <w:p w14:paraId="045FFB17" w14:textId="77777777" w:rsidR="00972B94" w:rsidRPr="00972B94" w:rsidRDefault="005D0C9E" w:rsidP="00972B94">
      <w:pPr>
        <w:jc w:val="both"/>
        <w:rPr>
          <w:rFonts w:ascii="Garamond" w:hAnsi="Garamond"/>
          <w:color w:val="000000"/>
          <w:sz w:val="22"/>
          <w:szCs w:val="22"/>
          <w:shd w:val="clear" w:color="auto" w:fill="FFFFFF"/>
        </w:rPr>
      </w:pPr>
      <w:r>
        <w:rPr>
          <w:rFonts w:ascii="Garamond" w:hAnsi="Garamond"/>
          <w:color w:val="000000"/>
          <w:sz w:val="22"/>
          <w:szCs w:val="22"/>
          <w:shd w:val="clear" w:color="auto" w:fill="FFFFFF"/>
        </w:rPr>
        <w:t>Mr. Philip Lam</w:t>
      </w:r>
    </w:p>
    <w:p w14:paraId="713044A5" w14:textId="77777777" w:rsidR="00972B94" w:rsidRPr="00972B94" w:rsidRDefault="00972B94" w:rsidP="00972B94">
      <w:pPr>
        <w:jc w:val="both"/>
        <w:rPr>
          <w:rFonts w:ascii="Garamond" w:hAnsi="Garamond"/>
          <w:color w:val="000000"/>
          <w:sz w:val="22"/>
          <w:szCs w:val="22"/>
          <w:shd w:val="clear" w:color="auto" w:fill="FFFFFF"/>
        </w:rPr>
      </w:pPr>
      <w:r w:rsidRPr="00972B94">
        <w:rPr>
          <w:rFonts w:ascii="Garamond" w:hAnsi="Garamond"/>
          <w:color w:val="000000"/>
          <w:sz w:val="22"/>
          <w:szCs w:val="22"/>
          <w:shd w:val="clear" w:color="auto" w:fill="FFFFFF"/>
        </w:rPr>
        <w:t>Financial Crimes Enforcement Network</w:t>
      </w:r>
    </w:p>
    <w:p w14:paraId="63C673FA" w14:textId="77777777" w:rsidR="00972B94" w:rsidRPr="00972B94" w:rsidRDefault="00972B94" w:rsidP="00972B94">
      <w:pPr>
        <w:jc w:val="both"/>
        <w:rPr>
          <w:rFonts w:ascii="Garamond" w:hAnsi="Garamond"/>
          <w:color w:val="000000"/>
          <w:sz w:val="22"/>
          <w:szCs w:val="22"/>
          <w:shd w:val="clear" w:color="auto" w:fill="FFFFFF"/>
        </w:rPr>
      </w:pPr>
      <w:r w:rsidRPr="00972B94">
        <w:rPr>
          <w:rFonts w:ascii="Garamond" w:hAnsi="Garamond"/>
          <w:color w:val="000000"/>
          <w:sz w:val="22"/>
          <w:szCs w:val="22"/>
          <w:shd w:val="clear" w:color="auto" w:fill="FFFFFF"/>
        </w:rPr>
        <w:t>U.S. Department of the Treasury</w:t>
      </w:r>
    </w:p>
    <w:p w14:paraId="4F5C2D17" w14:textId="77777777" w:rsidR="00972B94" w:rsidRPr="00972B94" w:rsidRDefault="00972B94" w:rsidP="00972B94">
      <w:pPr>
        <w:jc w:val="both"/>
        <w:rPr>
          <w:rFonts w:ascii="Garamond" w:hAnsi="Garamond"/>
          <w:color w:val="000000"/>
          <w:sz w:val="22"/>
          <w:szCs w:val="22"/>
          <w:shd w:val="clear" w:color="auto" w:fill="FFFFFF"/>
        </w:rPr>
      </w:pPr>
      <w:r w:rsidRPr="00972B94">
        <w:rPr>
          <w:rFonts w:ascii="Garamond" w:hAnsi="Garamond"/>
          <w:color w:val="000000"/>
          <w:sz w:val="22"/>
          <w:szCs w:val="22"/>
          <w:shd w:val="clear" w:color="auto" w:fill="FFFFFF"/>
        </w:rPr>
        <w:t>P.O. Box 39</w:t>
      </w:r>
    </w:p>
    <w:p w14:paraId="1E3A9B15" w14:textId="77777777" w:rsidR="00972B94" w:rsidRPr="00972B94" w:rsidRDefault="00972B94" w:rsidP="00972B94">
      <w:pPr>
        <w:jc w:val="both"/>
        <w:rPr>
          <w:rFonts w:ascii="Garamond" w:hAnsi="Garamond"/>
          <w:color w:val="000000"/>
          <w:sz w:val="22"/>
          <w:szCs w:val="22"/>
          <w:shd w:val="clear" w:color="auto" w:fill="FFFFFF"/>
        </w:rPr>
      </w:pPr>
      <w:r w:rsidRPr="00972B94">
        <w:rPr>
          <w:rFonts w:ascii="Garamond" w:hAnsi="Garamond"/>
          <w:color w:val="000000"/>
          <w:sz w:val="22"/>
          <w:szCs w:val="22"/>
          <w:shd w:val="clear" w:color="auto" w:fill="FFFFFF"/>
        </w:rPr>
        <w:t>Vienna, VA 22183</w:t>
      </w:r>
    </w:p>
    <w:p w14:paraId="495C324B" w14:textId="77777777" w:rsidR="00972B94" w:rsidRPr="00972B94" w:rsidRDefault="00972B94" w:rsidP="00972B94">
      <w:pPr>
        <w:jc w:val="both"/>
        <w:rPr>
          <w:rFonts w:ascii="Garamond" w:hAnsi="Garamond"/>
          <w:color w:val="000000"/>
          <w:sz w:val="22"/>
          <w:szCs w:val="22"/>
          <w:shd w:val="clear" w:color="auto" w:fill="FFFFFF"/>
        </w:rPr>
      </w:pPr>
    </w:p>
    <w:p w14:paraId="710253E4" w14:textId="77777777" w:rsidR="00972B94" w:rsidRPr="00972B94" w:rsidRDefault="00972B94" w:rsidP="00972B94">
      <w:pPr>
        <w:jc w:val="both"/>
        <w:rPr>
          <w:rFonts w:ascii="Garamond" w:hAnsi="Garamond"/>
          <w:color w:val="000000"/>
          <w:sz w:val="22"/>
          <w:szCs w:val="22"/>
          <w:shd w:val="clear" w:color="auto" w:fill="FFFFFF"/>
        </w:rPr>
      </w:pPr>
      <w:r w:rsidRPr="00972B94">
        <w:rPr>
          <w:rFonts w:ascii="Garamond" w:hAnsi="Garamond"/>
          <w:color w:val="000000"/>
          <w:sz w:val="22"/>
          <w:szCs w:val="22"/>
          <w:shd w:val="clear" w:color="auto" w:fill="FFFFFF"/>
        </w:rPr>
        <w:t>Subject: Request for Recognition of Local Tax-Exempt Nonprofits Under BOI Reporting Regulations</w:t>
      </w:r>
    </w:p>
    <w:p w14:paraId="01593A35" w14:textId="77777777" w:rsidR="00972B94" w:rsidRPr="00972B94" w:rsidRDefault="00972B94" w:rsidP="00972B94">
      <w:pPr>
        <w:jc w:val="both"/>
        <w:rPr>
          <w:rFonts w:ascii="Garamond" w:hAnsi="Garamond"/>
          <w:color w:val="000000"/>
          <w:sz w:val="22"/>
          <w:szCs w:val="22"/>
          <w:shd w:val="clear" w:color="auto" w:fill="FFFFFF"/>
        </w:rPr>
      </w:pPr>
    </w:p>
    <w:p w14:paraId="571AB7C7" w14:textId="77777777" w:rsidR="00972B94" w:rsidRPr="00972B94" w:rsidRDefault="00972B94" w:rsidP="00972B94">
      <w:pPr>
        <w:jc w:val="both"/>
        <w:rPr>
          <w:rFonts w:ascii="Garamond" w:hAnsi="Garamond"/>
          <w:color w:val="000000"/>
          <w:sz w:val="22"/>
          <w:szCs w:val="22"/>
          <w:shd w:val="clear" w:color="auto" w:fill="FFFFFF"/>
        </w:rPr>
      </w:pPr>
      <w:r w:rsidRPr="00972B94">
        <w:rPr>
          <w:rFonts w:ascii="Garamond" w:hAnsi="Garamond"/>
          <w:color w:val="000000"/>
          <w:sz w:val="22"/>
          <w:szCs w:val="22"/>
          <w:shd w:val="clear" w:color="auto" w:fill="FFFFFF"/>
        </w:rPr>
        <w:t>Dear</w:t>
      </w:r>
      <w:r w:rsidR="005D0C9E">
        <w:rPr>
          <w:rFonts w:ascii="Garamond" w:hAnsi="Garamond"/>
          <w:color w:val="000000"/>
          <w:sz w:val="22"/>
          <w:szCs w:val="22"/>
          <w:shd w:val="clear" w:color="auto" w:fill="FFFFFF"/>
        </w:rPr>
        <w:t xml:space="preserve"> Mr. Lam,</w:t>
      </w:r>
    </w:p>
    <w:p w14:paraId="370933CC" w14:textId="77777777" w:rsidR="00972B94" w:rsidRPr="00972B94" w:rsidRDefault="00972B94" w:rsidP="00972B94">
      <w:pPr>
        <w:jc w:val="both"/>
        <w:rPr>
          <w:rFonts w:ascii="Garamond" w:hAnsi="Garamond"/>
          <w:color w:val="000000"/>
          <w:sz w:val="22"/>
          <w:szCs w:val="22"/>
          <w:shd w:val="clear" w:color="auto" w:fill="FFFFFF"/>
        </w:rPr>
      </w:pPr>
    </w:p>
    <w:p w14:paraId="7714EAA1" w14:textId="77777777" w:rsidR="00972B94" w:rsidRPr="00972B94" w:rsidRDefault="00972B94" w:rsidP="00972B94">
      <w:pPr>
        <w:jc w:val="both"/>
        <w:rPr>
          <w:rFonts w:ascii="Garamond" w:hAnsi="Garamond"/>
          <w:color w:val="000000"/>
          <w:sz w:val="22"/>
          <w:szCs w:val="22"/>
          <w:shd w:val="clear" w:color="auto" w:fill="FFFFFF"/>
        </w:rPr>
      </w:pPr>
      <w:r w:rsidRPr="00972B94">
        <w:rPr>
          <w:rFonts w:ascii="Garamond" w:hAnsi="Garamond"/>
          <w:color w:val="000000"/>
          <w:sz w:val="22"/>
          <w:szCs w:val="22"/>
          <w:shd w:val="clear" w:color="auto" w:fill="FFFFFF"/>
        </w:rPr>
        <w:t>I hope this letter finds you well. On behalf of nonprofit organizations in Puerto Rico that are tax-exempt under Section 1101 of Puerto Rico’s Tax Code but do not hold 501(c)(3) status, we respectfully request that these entities be granted similar recognition under the Beneficial Ownership Information (BOI) reporting regulations.</w:t>
      </w:r>
    </w:p>
    <w:p w14:paraId="787A144D" w14:textId="77777777" w:rsidR="00972B94" w:rsidRPr="00972B94" w:rsidRDefault="00972B94" w:rsidP="00972B94">
      <w:pPr>
        <w:jc w:val="both"/>
        <w:rPr>
          <w:rFonts w:ascii="Garamond" w:hAnsi="Garamond"/>
          <w:color w:val="000000"/>
          <w:sz w:val="22"/>
          <w:szCs w:val="22"/>
          <w:shd w:val="clear" w:color="auto" w:fill="FFFFFF"/>
        </w:rPr>
      </w:pPr>
    </w:p>
    <w:p w14:paraId="7E69CAE0" w14:textId="77777777" w:rsidR="00972B94" w:rsidRPr="00972B94" w:rsidRDefault="00972B94" w:rsidP="00972B94">
      <w:pPr>
        <w:jc w:val="both"/>
        <w:rPr>
          <w:rFonts w:ascii="Garamond" w:hAnsi="Garamond"/>
          <w:color w:val="000000"/>
          <w:sz w:val="22"/>
          <w:szCs w:val="22"/>
          <w:shd w:val="clear" w:color="auto" w:fill="FFFFFF"/>
        </w:rPr>
      </w:pPr>
      <w:r w:rsidRPr="00972B94">
        <w:rPr>
          <w:rFonts w:ascii="Garamond" w:hAnsi="Garamond"/>
          <w:color w:val="000000"/>
          <w:sz w:val="22"/>
          <w:szCs w:val="22"/>
          <w:shd w:val="clear" w:color="auto" w:fill="FFFFFF"/>
        </w:rPr>
        <w:t>These organizations serve critical roles in Puerto Rican communities, offering services in health, education, housing, and community development, all while complying with stringent local regulatory requirements. They are granted tax-exempt status by the Puerto Rico Department of Treasury based on their public service missions. However, requiring them to adhere to the same BOI reporting standards as for-profit entities under the Corporate Transparency Act would impose an undue administrative burden, given that these organizations already provide extensive transparency to local authorities.</w:t>
      </w:r>
    </w:p>
    <w:p w14:paraId="3B98EBC9" w14:textId="77777777" w:rsidR="00972B94" w:rsidRDefault="00972B94" w:rsidP="00972B94">
      <w:pPr>
        <w:jc w:val="both"/>
        <w:rPr>
          <w:rFonts w:ascii="Garamond" w:hAnsi="Garamond"/>
          <w:color w:val="000000"/>
          <w:sz w:val="22"/>
          <w:szCs w:val="22"/>
          <w:shd w:val="clear" w:color="auto" w:fill="FFFFFF"/>
        </w:rPr>
      </w:pPr>
    </w:p>
    <w:p w14:paraId="749A53F6" w14:textId="77777777" w:rsidR="005D0C9E" w:rsidRDefault="005D0C9E" w:rsidP="00972B94">
      <w:pPr>
        <w:jc w:val="both"/>
        <w:rPr>
          <w:rFonts w:ascii="Garamond" w:hAnsi="Garamond"/>
          <w:color w:val="000000"/>
          <w:sz w:val="22"/>
          <w:szCs w:val="22"/>
          <w:shd w:val="clear" w:color="auto" w:fill="FFFFFF"/>
        </w:rPr>
      </w:pPr>
      <w:r w:rsidRPr="005D0C9E">
        <w:rPr>
          <w:rFonts w:ascii="Garamond" w:hAnsi="Garamond"/>
          <w:color w:val="000000"/>
          <w:sz w:val="22"/>
          <w:szCs w:val="22"/>
          <w:shd w:val="clear" w:color="auto" w:fill="FFFFFF"/>
        </w:rPr>
        <w:t>It should also be noted that, even though Puerto Rico is a U.S. territory, it is treated as a foreign taxing jurisdiction under the Internal Revenue Code. This unique status introduces regulatory and administrative differences that make BOI compliance particularly challenging for Puerto Rican entities, given that local laws often differ significantly from those at the federal level. Moreover, for Puerto Rican nonprofits that lack 501(c)(3) status, the requirement to file a federal form, such as the 1120 or 1065, to claim exemptions creates additional obstacles, especially for organizations with limited resources and infrastructure.</w:t>
      </w:r>
    </w:p>
    <w:p w14:paraId="5F93EB51" w14:textId="77777777" w:rsidR="005D0C9E" w:rsidRPr="00972B94" w:rsidRDefault="005D0C9E" w:rsidP="00972B94">
      <w:pPr>
        <w:jc w:val="both"/>
        <w:rPr>
          <w:rFonts w:ascii="Garamond" w:hAnsi="Garamond"/>
          <w:color w:val="000000"/>
          <w:sz w:val="22"/>
          <w:szCs w:val="22"/>
          <w:shd w:val="clear" w:color="auto" w:fill="FFFFFF"/>
        </w:rPr>
      </w:pPr>
    </w:p>
    <w:p w14:paraId="48B77272" w14:textId="77777777" w:rsidR="00972B94" w:rsidRPr="00972B94" w:rsidRDefault="00972B94" w:rsidP="00972B94">
      <w:pPr>
        <w:jc w:val="both"/>
        <w:rPr>
          <w:rFonts w:ascii="Garamond" w:hAnsi="Garamond"/>
          <w:color w:val="000000"/>
          <w:sz w:val="22"/>
          <w:szCs w:val="22"/>
          <w:shd w:val="clear" w:color="auto" w:fill="FFFFFF"/>
        </w:rPr>
      </w:pPr>
      <w:r w:rsidRPr="00972B94">
        <w:rPr>
          <w:rFonts w:ascii="Garamond" w:hAnsi="Garamond"/>
          <w:color w:val="000000"/>
          <w:sz w:val="22"/>
          <w:szCs w:val="22"/>
          <w:shd w:val="clear" w:color="auto" w:fill="FFFFFF"/>
        </w:rPr>
        <w:t>The nonprofit sector is essential to Puerto Rico's social and economic stability. According to a 2022 study, there are over 13,863 active nonprofits on the island, and they play a vital role in addressing serious challenges such as poverty, with 43.5% of the population living below the poverty line, according to the U.S. Census Bureau. These nonprofits also contribute significantly to Puerto Rico’s economy, representing 15% of total employment and generating an annual economic impact of $3.2 billion.</w:t>
      </w:r>
    </w:p>
    <w:p w14:paraId="40AE4818" w14:textId="77777777" w:rsidR="00972B94" w:rsidRPr="00972B94" w:rsidRDefault="00972B94" w:rsidP="00972B94">
      <w:pPr>
        <w:jc w:val="both"/>
        <w:rPr>
          <w:rFonts w:ascii="Garamond" w:hAnsi="Garamond"/>
          <w:color w:val="000000"/>
          <w:sz w:val="22"/>
          <w:szCs w:val="22"/>
          <w:shd w:val="clear" w:color="auto" w:fill="FFFFFF"/>
        </w:rPr>
      </w:pPr>
    </w:p>
    <w:p w14:paraId="7910A1E6" w14:textId="77777777" w:rsidR="00972B94" w:rsidRDefault="00972B94" w:rsidP="00972B94">
      <w:pPr>
        <w:jc w:val="both"/>
        <w:rPr>
          <w:rFonts w:ascii="Garamond" w:hAnsi="Garamond"/>
          <w:color w:val="000000"/>
          <w:sz w:val="22"/>
          <w:szCs w:val="22"/>
          <w:shd w:val="clear" w:color="auto" w:fill="FFFFFF"/>
        </w:rPr>
      </w:pPr>
      <w:r w:rsidRPr="00972B94">
        <w:rPr>
          <w:rFonts w:ascii="Garamond" w:hAnsi="Garamond"/>
          <w:color w:val="000000"/>
          <w:sz w:val="22"/>
          <w:szCs w:val="22"/>
          <w:shd w:val="clear" w:color="auto" w:fill="FFFFFF"/>
        </w:rPr>
        <w:t>Recognizing local tax-exempt organizations under Section 1101 as exempt from BOI reporting would align federal requirements with local regulations, reducing unnecessary administrative burdens while still upholding the spirit of transparency and accountability. These entities are subject to comprehensive oversight by the Puerto Rico Department of Treasury, ensuring they adhere to strict regulatory and financial standards.</w:t>
      </w:r>
    </w:p>
    <w:p w14:paraId="677318CB" w14:textId="77777777" w:rsidR="005D0C9E" w:rsidRDefault="005D0C9E" w:rsidP="00972B94">
      <w:pPr>
        <w:jc w:val="both"/>
        <w:rPr>
          <w:rFonts w:ascii="Garamond" w:hAnsi="Garamond"/>
          <w:color w:val="000000"/>
          <w:sz w:val="22"/>
          <w:szCs w:val="22"/>
          <w:shd w:val="clear" w:color="auto" w:fill="FFFFFF"/>
        </w:rPr>
      </w:pPr>
    </w:p>
    <w:p w14:paraId="458B0587" w14:textId="77777777" w:rsidR="00972B94" w:rsidRPr="00972B94" w:rsidRDefault="00972B94" w:rsidP="00972B94">
      <w:pPr>
        <w:jc w:val="both"/>
        <w:rPr>
          <w:rFonts w:ascii="Garamond" w:hAnsi="Garamond"/>
          <w:color w:val="000000"/>
          <w:sz w:val="22"/>
          <w:szCs w:val="22"/>
          <w:shd w:val="clear" w:color="auto" w:fill="FFFFFF"/>
        </w:rPr>
      </w:pPr>
      <w:r w:rsidRPr="00972B94">
        <w:rPr>
          <w:rFonts w:ascii="Garamond" w:hAnsi="Garamond"/>
          <w:color w:val="000000"/>
          <w:sz w:val="22"/>
          <w:szCs w:val="22"/>
          <w:shd w:val="clear" w:color="auto" w:fill="FFFFFF"/>
        </w:rPr>
        <w:t>We would greatly appreciate your consideration of this request and welcome the opportunity to discuss it further or provide any additional documentation that might be helpful.</w:t>
      </w:r>
    </w:p>
    <w:p w14:paraId="015FE776" w14:textId="77777777" w:rsidR="00972B94" w:rsidRPr="00972B94" w:rsidRDefault="00972B94" w:rsidP="00972B94">
      <w:pPr>
        <w:jc w:val="both"/>
        <w:rPr>
          <w:rFonts w:ascii="Garamond" w:hAnsi="Garamond"/>
          <w:color w:val="000000"/>
          <w:sz w:val="22"/>
          <w:szCs w:val="22"/>
          <w:shd w:val="clear" w:color="auto" w:fill="FFFFFF"/>
        </w:rPr>
      </w:pPr>
    </w:p>
    <w:p w14:paraId="573F3E0E" w14:textId="77777777" w:rsidR="00972B94" w:rsidRPr="00972B94" w:rsidRDefault="00972B94" w:rsidP="00972B94">
      <w:pPr>
        <w:jc w:val="both"/>
        <w:rPr>
          <w:rFonts w:ascii="Garamond" w:hAnsi="Garamond"/>
          <w:color w:val="000000"/>
          <w:sz w:val="22"/>
          <w:szCs w:val="22"/>
          <w:shd w:val="clear" w:color="auto" w:fill="FFFFFF"/>
        </w:rPr>
      </w:pPr>
      <w:r w:rsidRPr="00972B94">
        <w:rPr>
          <w:rFonts w:ascii="Garamond" w:hAnsi="Garamond"/>
          <w:color w:val="000000"/>
          <w:sz w:val="22"/>
          <w:szCs w:val="22"/>
          <w:shd w:val="clear" w:color="auto" w:fill="FFFFFF"/>
        </w:rPr>
        <w:t>Thank you for your time and attention to this matter.</w:t>
      </w:r>
    </w:p>
    <w:p w14:paraId="303C9507" w14:textId="77777777" w:rsidR="00972B94" w:rsidRPr="00972B94" w:rsidRDefault="00972B94" w:rsidP="00972B94">
      <w:pPr>
        <w:jc w:val="both"/>
        <w:rPr>
          <w:rFonts w:ascii="Garamond" w:hAnsi="Garamond"/>
          <w:color w:val="000000"/>
          <w:sz w:val="22"/>
          <w:szCs w:val="22"/>
          <w:shd w:val="clear" w:color="auto" w:fill="FFFFFF"/>
        </w:rPr>
      </w:pPr>
    </w:p>
    <w:p w14:paraId="1F2DE8BD" w14:textId="77777777" w:rsidR="00972B94" w:rsidRDefault="00972B94" w:rsidP="00972B94">
      <w:pPr>
        <w:jc w:val="both"/>
        <w:rPr>
          <w:rFonts w:ascii="Garamond" w:hAnsi="Garamond"/>
          <w:color w:val="000000"/>
          <w:sz w:val="22"/>
          <w:szCs w:val="22"/>
          <w:shd w:val="clear" w:color="auto" w:fill="FFFFFF"/>
        </w:rPr>
      </w:pPr>
      <w:r w:rsidRPr="00972B94">
        <w:rPr>
          <w:rFonts w:ascii="Garamond" w:hAnsi="Garamond"/>
          <w:color w:val="000000"/>
          <w:sz w:val="22"/>
          <w:szCs w:val="22"/>
          <w:shd w:val="clear" w:color="auto" w:fill="FFFFFF"/>
        </w:rPr>
        <w:t>Sincerely,</w:t>
      </w:r>
    </w:p>
    <w:p w14:paraId="380A2302" w14:textId="77777777" w:rsidR="00F27167" w:rsidRDefault="00F27167" w:rsidP="00C8594C">
      <w:pPr>
        <w:jc w:val="both"/>
        <w:rPr>
          <w:rFonts w:ascii="Garamond" w:hAnsi="Garamond"/>
          <w:color w:val="000000"/>
          <w:sz w:val="22"/>
          <w:szCs w:val="22"/>
          <w:shd w:val="clear" w:color="auto" w:fill="FFFFFF"/>
          <w:lang w:val="es-PR"/>
        </w:rPr>
      </w:pPr>
    </w:p>
    <w:p w14:paraId="671461A4" w14:textId="77777777" w:rsidR="005D0C9E" w:rsidRDefault="005D0C9E" w:rsidP="00C8594C">
      <w:pPr>
        <w:jc w:val="both"/>
        <w:rPr>
          <w:rFonts w:ascii="Garamond" w:hAnsi="Garamond"/>
          <w:color w:val="000000"/>
          <w:sz w:val="22"/>
          <w:szCs w:val="22"/>
          <w:shd w:val="clear" w:color="auto" w:fill="FFFFFF"/>
          <w:lang w:val="es-PR"/>
        </w:rPr>
      </w:pPr>
    </w:p>
    <w:p w14:paraId="13F2C0E6" w14:textId="77777777" w:rsidR="005D0C9E" w:rsidRPr="00650D24" w:rsidRDefault="005D0C9E" w:rsidP="00C8594C">
      <w:pPr>
        <w:jc w:val="both"/>
        <w:rPr>
          <w:rFonts w:ascii="Garamond" w:hAnsi="Garamond"/>
          <w:color w:val="000000"/>
          <w:sz w:val="22"/>
          <w:szCs w:val="22"/>
          <w:shd w:val="clear" w:color="auto" w:fill="FFFFFF"/>
          <w:lang w:val="es-PR"/>
        </w:rPr>
      </w:pPr>
    </w:p>
    <w:sectPr w:rsidR="005D0C9E" w:rsidRPr="00650D24" w:rsidSect="00AF7AF8">
      <w:headerReference w:type="default" r:id="rId11"/>
      <w:footerReference w:type="default" r:id="rId12"/>
      <w:pgSz w:w="12240" w:h="15840" w:code="1"/>
      <w:pgMar w:top="1800" w:right="1440" w:bottom="432" w:left="907" w:header="1080" w:footer="432"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28510" w14:textId="77777777" w:rsidR="00E65BAA" w:rsidRPr="00C8594C" w:rsidRDefault="00E65BAA">
      <w:r w:rsidRPr="00C8594C">
        <w:separator/>
      </w:r>
    </w:p>
  </w:endnote>
  <w:endnote w:type="continuationSeparator" w:id="0">
    <w:p w14:paraId="7FA30FB6" w14:textId="77777777" w:rsidR="00E65BAA" w:rsidRPr="00C8594C" w:rsidRDefault="00E65BAA">
      <w:r w:rsidRPr="00C8594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Estrangelo Edessa">
    <w:panose1 w:val="00000000000000000000"/>
    <w:charset w:val="01"/>
    <w:family w:val="roman"/>
    <w:pitch w:val="variable"/>
  </w:font>
  <w:font w:name="Californian FB">
    <w:panose1 w:val="0207040306080B03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A09BF" w14:textId="38D4F50D" w:rsidR="009C17A1" w:rsidRPr="00C8594C" w:rsidRDefault="009C17A1" w:rsidP="00615516">
    <w:pPr>
      <w:pStyle w:val="Footer"/>
      <w:jc w:val="center"/>
      <w:rPr>
        <w:rFonts w:ascii="Garamond" w:hAnsi="Garamond" w:cs="Estrangelo Edessa"/>
        <w:sz w:val="20"/>
        <w:szCs w:val="20"/>
      </w:rPr>
    </w:pPr>
  </w:p>
  <w:p w14:paraId="3FB4B7EF" w14:textId="77777777" w:rsidR="009C17A1" w:rsidRPr="00C8594C" w:rsidRDefault="009C17A1">
    <w:pPr>
      <w:pStyle w:val="Footer"/>
      <w:jc w:val="right"/>
      <w:rPr>
        <w:rFonts w:ascii="Californian FB" w:hAnsi="Californian FB"/>
        <w:sz w:val="16"/>
      </w:rPr>
    </w:pPr>
  </w:p>
  <w:p w14:paraId="1301139C" w14:textId="77777777" w:rsidR="009C17A1" w:rsidRPr="00C8594C" w:rsidRDefault="009C17A1">
    <w:pPr>
      <w:pStyle w:val="Footer"/>
      <w:jc w:val="right"/>
      <w:rPr>
        <w:rFonts w:ascii="Californian FB" w:hAnsi="Californian FB"/>
        <w:sz w:val="16"/>
      </w:rPr>
    </w:pPr>
    <w:r w:rsidRPr="00C8594C">
      <w:rPr>
        <w:rFonts w:ascii="Californian FB" w:hAnsi="Californian F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EDFC0" w14:textId="77777777" w:rsidR="00E65BAA" w:rsidRPr="00C8594C" w:rsidRDefault="00E65BAA">
      <w:r w:rsidRPr="00C8594C">
        <w:separator/>
      </w:r>
    </w:p>
  </w:footnote>
  <w:footnote w:type="continuationSeparator" w:id="0">
    <w:p w14:paraId="52E4CB08" w14:textId="77777777" w:rsidR="00E65BAA" w:rsidRPr="00C8594C" w:rsidRDefault="00E65BAA">
      <w:r w:rsidRPr="00C8594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7C39B" w14:textId="7E29072B" w:rsidR="00DA577E" w:rsidRPr="00C8594C" w:rsidRDefault="00DA577E" w:rsidP="00DA577E">
    <w:pPr>
      <w:pStyle w:val="TOC1"/>
      <w:tabs>
        <w:tab w:val="right" w:leader="dot" w:pos="8630"/>
      </w:tabs>
      <w:rPr>
        <w:bCs/>
        <w:caps w:val="0"/>
      </w:rPr>
    </w:pPr>
  </w:p>
  <w:p w14:paraId="47F7D532" w14:textId="77777777" w:rsidR="00DA577E" w:rsidRPr="00C8594C" w:rsidRDefault="00DA5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5BCC"/>
    <w:multiLevelType w:val="hybridMultilevel"/>
    <w:tmpl w:val="B95A569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8667338"/>
    <w:multiLevelType w:val="multilevel"/>
    <w:tmpl w:val="BEC62E54"/>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DD4399C"/>
    <w:multiLevelType w:val="hybridMultilevel"/>
    <w:tmpl w:val="BEC62E5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B79158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02F60DA"/>
    <w:multiLevelType w:val="hybridMultilevel"/>
    <w:tmpl w:val="63F06628"/>
    <w:lvl w:ilvl="0" w:tplc="9E7695E8">
      <w:start w:val="9"/>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9E1444"/>
    <w:multiLevelType w:val="hybridMultilevel"/>
    <w:tmpl w:val="3ADA0B60"/>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 w15:restartNumberingAfterBreak="0">
    <w:nsid w:val="36E5365F"/>
    <w:multiLevelType w:val="hybridMultilevel"/>
    <w:tmpl w:val="00761BCA"/>
    <w:lvl w:ilvl="0" w:tplc="846A48B0">
      <w:start w:val="9"/>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A179FC"/>
    <w:multiLevelType w:val="hybridMultilevel"/>
    <w:tmpl w:val="FB94E678"/>
    <w:lvl w:ilvl="0" w:tplc="0409000D">
      <w:start w:val="1"/>
      <w:numFmt w:val="bullet"/>
      <w:lvlText w:val=""/>
      <w:lvlJc w:val="left"/>
      <w:pPr>
        <w:ind w:left="720" w:hanging="360"/>
      </w:pPr>
      <w:rPr>
        <w:rFonts w:ascii="Wingdings" w:hAnsi="Wingding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8" w15:restartNumberingAfterBreak="0">
    <w:nsid w:val="3BF02B11"/>
    <w:multiLevelType w:val="hybridMultilevel"/>
    <w:tmpl w:val="B19E6B8C"/>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 w15:restartNumberingAfterBreak="0">
    <w:nsid w:val="3F7125EA"/>
    <w:multiLevelType w:val="hybridMultilevel"/>
    <w:tmpl w:val="6DB2E188"/>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0" w15:restartNumberingAfterBreak="0">
    <w:nsid w:val="42CE1878"/>
    <w:multiLevelType w:val="hybridMultilevel"/>
    <w:tmpl w:val="CDAA68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8E7217"/>
    <w:multiLevelType w:val="hybridMultilevel"/>
    <w:tmpl w:val="D7A0B2D6"/>
    <w:lvl w:ilvl="0" w:tplc="9C6208F4">
      <w:start w:val="9"/>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E86BB7"/>
    <w:multiLevelType w:val="hybridMultilevel"/>
    <w:tmpl w:val="4CEEC60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8D93766"/>
    <w:multiLevelType w:val="hybridMultilevel"/>
    <w:tmpl w:val="EE98F54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9E571B2"/>
    <w:multiLevelType w:val="hybridMultilevel"/>
    <w:tmpl w:val="5A76F044"/>
    <w:lvl w:ilvl="0" w:tplc="96BE60AE">
      <w:start w:val="1"/>
      <w:numFmt w:val="decimal"/>
      <w:lvlText w:val="%1."/>
      <w:lvlJc w:val="left"/>
      <w:pPr>
        <w:ind w:left="1080" w:hanging="72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5" w15:restartNumberingAfterBreak="0">
    <w:nsid w:val="62B33EB0"/>
    <w:multiLevelType w:val="hybridMultilevel"/>
    <w:tmpl w:val="5F0CE3CA"/>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1EB1C4C"/>
    <w:multiLevelType w:val="hybridMultilevel"/>
    <w:tmpl w:val="8226626A"/>
    <w:lvl w:ilvl="0" w:tplc="FFFFFFFF">
      <w:start w:val="3"/>
      <w:numFmt w:val="bullet"/>
      <w:lvlText w:val=""/>
      <w:lvlJc w:val="left"/>
      <w:pPr>
        <w:tabs>
          <w:tab w:val="num" w:pos="3060"/>
        </w:tabs>
        <w:ind w:left="3060" w:hanging="360"/>
      </w:pPr>
      <w:rPr>
        <w:rFonts w:ascii="Symbol" w:hAnsi="Symbol" w:hint="default"/>
        <w:color w:val="auto"/>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AC70883"/>
    <w:multiLevelType w:val="hybridMultilevel"/>
    <w:tmpl w:val="8226626A"/>
    <w:lvl w:ilvl="0" w:tplc="FFFFFFFF">
      <w:start w:val="3"/>
      <w:numFmt w:val="bullet"/>
      <w:lvlText w:val=""/>
      <w:lvlJc w:val="left"/>
      <w:pPr>
        <w:tabs>
          <w:tab w:val="num" w:pos="3060"/>
        </w:tabs>
        <w:ind w:left="3060" w:hanging="360"/>
      </w:pPr>
      <w:rPr>
        <w:rFonts w:ascii="Symbol" w:hAnsi="Symbol" w:hint="default"/>
        <w:color w:val="auto"/>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034841098">
    <w:abstractNumId w:val="17"/>
  </w:num>
  <w:num w:numId="2" w16cid:durableId="2031107498">
    <w:abstractNumId w:val="16"/>
  </w:num>
  <w:num w:numId="3" w16cid:durableId="1936554015">
    <w:abstractNumId w:val="12"/>
  </w:num>
  <w:num w:numId="4" w16cid:durableId="106698457">
    <w:abstractNumId w:val="13"/>
  </w:num>
  <w:num w:numId="5" w16cid:durableId="748120874">
    <w:abstractNumId w:val="10"/>
  </w:num>
  <w:num w:numId="6" w16cid:durableId="1844471220">
    <w:abstractNumId w:val="15"/>
  </w:num>
  <w:num w:numId="7" w16cid:durableId="163131159">
    <w:abstractNumId w:val="3"/>
  </w:num>
  <w:num w:numId="8" w16cid:durableId="1015035785">
    <w:abstractNumId w:val="11"/>
  </w:num>
  <w:num w:numId="9" w16cid:durableId="1128083188">
    <w:abstractNumId w:val="4"/>
  </w:num>
  <w:num w:numId="10" w16cid:durableId="257641746">
    <w:abstractNumId w:val="6"/>
  </w:num>
  <w:num w:numId="11" w16cid:durableId="1969119376">
    <w:abstractNumId w:val="9"/>
  </w:num>
  <w:num w:numId="12" w16cid:durableId="1051225011">
    <w:abstractNumId w:val="2"/>
  </w:num>
  <w:num w:numId="13" w16cid:durableId="210700021">
    <w:abstractNumId w:val="1"/>
  </w:num>
  <w:num w:numId="14" w16cid:durableId="442071678">
    <w:abstractNumId w:val="5"/>
  </w:num>
  <w:num w:numId="15" w16cid:durableId="316345404">
    <w:abstractNumId w:val="7"/>
  </w:num>
  <w:num w:numId="16" w16cid:durableId="25953141">
    <w:abstractNumId w:val="14"/>
  </w:num>
  <w:num w:numId="17" w16cid:durableId="1485971961">
    <w:abstractNumId w:val="8"/>
  </w:num>
  <w:num w:numId="18" w16cid:durableId="198204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206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2E68"/>
    <w:rsid w:val="0000022B"/>
    <w:rsid w:val="00010A5F"/>
    <w:rsid w:val="000137D9"/>
    <w:rsid w:val="00015AA4"/>
    <w:rsid w:val="00017BF1"/>
    <w:rsid w:val="00037C94"/>
    <w:rsid w:val="00052F68"/>
    <w:rsid w:val="00057F75"/>
    <w:rsid w:val="00071677"/>
    <w:rsid w:val="000769A9"/>
    <w:rsid w:val="000841C5"/>
    <w:rsid w:val="00084AEE"/>
    <w:rsid w:val="000A451F"/>
    <w:rsid w:val="000B03D6"/>
    <w:rsid w:val="000B56F1"/>
    <w:rsid w:val="000D151A"/>
    <w:rsid w:val="0010752B"/>
    <w:rsid w:val="00113B39"/>
    <w:rsid w:val="001254C6"/>
    <w:rsid w:val="00131EA4"/>
    <w:rsid w:val="00132C02"/>
    <w:rsid w:val="00140A43"/>
    <w:rsid w:val="00142998"/>
    <w:rsid w:val="00150110"/>
    <w:rsid w:val="00152D8B"/>
    <w:rsid w:val="0015657E"/>
    <w:rsid w:val="00181C5F"/>
    <w:rsid w:val="001936A8"/>
    <w:rsid w:val="001A3A67"/>
    <w:rsid w:val="001A47DD"/>
    <w:rsid w:val="001B29FA"/>
    <w:rsid w:val="001B752C"/>
    <w:rsid w:val="001C0332"/>
    <w:rsid w:val="001C44ED"/>
    <w:rsid w:val="001D2001"/>
    <w:rsid w:val="001D5D8C"/>
    <w:rsid w:val="001E56BF"/>
    <w:rsid w:val="001F136A"/>
    <w:rsid w:val="001F4146"/>
    <w:rsid w:val="00200467"/>
    <w:rsid w:val="00200AC2"/>
    <w:rsid w:val="00202097"/>
    <w:rsid w:val="0020379D"/>
    <w:rsid w:val="00204A7F"/>
    <w:rsid w:val="002057F9"/>
    <w:rsid w:val="00206768"/>
    <w:rsid w:val="0020774B"/>
    <w:rsid w:val="00213DD1"/>
    <w:rsid w:val="00216A31"/>
    <w:rsid w:val="00216A7A"/>
    <w:rsid w:val="0021760A"/>
    <w:rsid w:val="00225141"/>
    <w:rsid w:val="00225B51"/>
    <w:rsid w:val="00226BE9"/>
    <w:rsid w:val="002307B5"/>
    <w:rsid w:val="002379A2"/>
    <w:rsid w:val="0024020E"/>
    <w:rsid w:val="002426D4"/>
    <w:rsid w:val="002460AA"/>
    <w:rsid w:val="00253098"/>
    <w:rsid w:val="002611EC"/>
    <w:rsid w:val="002634CF"/>
    <w:rsid w:val="00263641"/>
    <w:rsid w:val="00264DA5"/>
    <w:rsid w:val="00272BF9"/>
    <w:rsid w:val="00274A20"/>
    <w:rsid w:val="00276036"/>
    <w:rsid w:val="002824C4"/>
    <w:rsid w:val="00285253"/>
    <w:rsid w:val="00294265"/>
    <w:rsid w:val="00295A28"/>
    <w:rsid w:val="00297A6C"/>
    <w:rsid w:val="002A25DE"/>
    <w:rsid w:val="002A2CC3"/>
    <w:rsid w:val="002A34EB"/>
    <w:rsid w:val="002A6148"/>
    <w:rsid w:val="002B03B7"/>
    <w:rsid w:val="002C65BC"/>
    <w:rsid w:val="002D085E"/>
    <w:rsid w:val="002D0E2A"/>
    <w:rsid w:val="002D4D30"/>
    <w:rsid w:val="002E2392"/>
    <w:rsid w:val="002F6EF3"/>
    <w:rsid w:val="00326CFE"/>
    <w:rsid w:val="00327688"/>
    <w:rsid w:val="0033168A"/>
    <w:rsid w:val="0033670E"/>
    <w:rsid w:val="0034551E"/>
    <w:rsid w:val="00350984"/>
    <w:rsid w:val="00355DAF"/>
    <w:rsid w:val="003614D0"/>
    <w:rsid w:val="003633A3"/>
    <w:rsid w:val="00366F27"/>
    <w:rsid w:val="00370355"/>
    <w:rsid w:val="0037572A"/>
    <w:rsid w:val="00377F22"/>
    <w:rsid w:val="0038328E"/>
    <w:rsid w:val="003832C0"/>
    <w:rsid w:val="00396A67"/>
    <w:rsid w:val="003A1D04"/>
    <w:rsid w:val="003A275A"/>
    <w:rsid w:val="003A30E4"/>
    <w:rsid w:val="003B1136"/>
    <w:rsid w:val="003B5701"/>
    <w:rsid w:val="003D02F9"/>
    <w:rsid w:val="003D314B"/>
    <w:rsid w:val="003D419C"/>
    <w:rsid w:val="003E105E"/>
    <w:rsid w:val="003E4CAC"/>
    <w:rsid w:val="0040114D"/>
    <w:rsid w:val="00403021"/>
    <w:rsid w:val="00405149"/>
    <w:rsid w:val="00412DE9"/>
    <w:rsid w:val="00423EDE"/>
    <w:rsid w:val="004309C9"/>
    <w:rsid w:val="00432639"/>
    <w:rsid w:val="00440D20"/>
    <w:rsid w:val="004513D4"/>
    <w:rsid w:val="004670B7"/>
    <w:rsid w:val="00470363"/>
    <w:rsid w:val="00472974"/>
    <w:rsid w:val="0047462A"/>
    <w:rsid w:val="00482247"/>
    <w:rsid w:val="00485071"/>
    <w:rsid w:val="004936B7"/>
    <w:rsid w:val="00494D09"/>
    <w:rsid w:val="00496918"/>
    <w:rsid w:val="00497B07"/>
    <w:rsid w:val="004A6B3A"/>
    <w:rsid w:val="004D0E9A"/>
    <w:rsid w:val="004D1C6D"/>
    <w:rsid w:val="004D1D33"/>
    <w:rsid w:val="004D4559"/>
    <w:rsid w:val="004D4DCF"/>
    <w:rsid w:val="004D4EAF"/>
    <w:rsid w:val="004E28AC"/>
    <w:rsid w:val="004E7F85"/>
    <w:rsid w:val="004F23B3"/>
    <w:rsid w:val="004F4078"/>
    <w:rsid w:val="0050061B"/>
    <w:rsid w:val="00501545"/>
    <w:rsid w:val="00503C3A"/>
    <w:rsid w:val="00506430"/>
    <w:rsid w:val="00506883"/>
    <w:rsid w:val="00517098"/>
    <w:rsid w:val="00524D20"/>
    <w:rsid w:val="00534BE5"/>
    <w:rsid w:val="005359C0"/>
    <w:rsid w:val="00540B8D"/>
    <w:rsid w:val="00544A12"/>
    <w:rsid w:val="00546DC8"/>
    <w:rsid w:val="00551182"/>
    <w:rsid w:val="005554B4"/>
    <w:rsid w:val="00565C41"/>
    <w:rsid w:val="00566C4D"/>
    <w:rsid w:val="00566D74"/>
    <w:rsid w:val="00566EE4"/>
    <w:rsid w:val="00574D15"/>
    <w:rsid w:val="00575186"/>
    <w:rsid w:val="0057793C"/>
    <w:rsid w:val="005842BE"/>
    <w:rsid w:val="00585814"/>
    <w:rsid w:val="00590015"/>
    <w:rsid w:val="00590594"/>
    <w:rsid w:val="005931B4"/>
    <w:rsid w:val="0059335C"/>
    <w:rsid w:val="005A4109"/>
    <w:rsid w:val="005A6768"/>
    <w:rsid w:val="005B1B90"/>
    <w:rsid w:val="005D0C9E"/>
    <w:rsid w:val="005D2A3F"/>
    <w:rsid w:val="005D52D5"/>
    <w:rsid w:val="005E4AFB"/>
    <w:rsid w:val="005F3CC9"/>
    <w:rsid w:val="00603B67"/>
    <w:rsid w:val="00607F61"/>
    <w:rsid w:val="00615516"/>
    <w:rsid w:val="00625045"/>
    <w:rsid w:val="00625A26"/>
    <w:rsid w:val="00635EB1"/>
    <w:rsid w:val="006426E7"/>
    <w:rsid w:val="00644011"/>
    <w:rsid w:val="006451A9"/>
    <w:rsid w:val="00650D24"/>
    <w:rsid w:val="00654B60"/>
    <w:rsid w:val="0065756A"/>
    <w:rsid w:val="00666605"/>
    <w:rsid w:val="006801EE"/>
    <w:rsid w:val="0068250D"/>
    <w:rsid w:val="006872E7"/>
    <w:rsid w:val="006A28A0"/>
    <w:rsid w:val="006B5A9A"/>
    <w:rsid w:val="006B6FED"/>
    <w:rsid w:val="006C16A1"/>
    <w:rsid w:val="006C5255"/>
    <w:rsid w:val="006D1A86"/>
    <w:rsid w:val="006D20E2"/>
    <w:rsid w:val="006E29D8"/>
    <w:rsid w:val="006F20DE"/>
    <w:rsid w:val="006F310E"/>
    <w:rsid w:val="006F49DD"/>
    <w:rsid w:val="0070039B"/>
    <w:rsid w:val="007071D1"/>
    <w:rsid w:val="00717AD7"/>
    <w:rsid w:val="007211BC"/>
    <w:rsid w:val="00723975"/>
    <w:rsid w:val="007248E5"/>
    <w:rsid w:val="00726B61"/>
    <w:rsid w:val="00732EDE"/>
    <w:rsid w:val="00742C53"/>
    <w:rsid w:val="00745C78"/>
    <w:rsid w:val="00746054"/>
    <w:rsid w:val="00751615"/>
    <w:rsid w:val="0075686E"/>
    <w:rsid w:val="00757BCF"/>
    <w:rsid w:val="007642A4"/>
    <w:rsid w:val="0076516D"/>
    <w:rsid w:val="00765AF5"/>
    <w:rsid w:val="00767236"/>
    <w:rsid w:val="007822EE"/>
    <w:rsid w:val="0078685A"/>
    <w:rsid w:val="00791256"/>
    <w:rsid w:val="007A5460"/>
    <w:rsid w:val="007A7229"/>
    <w:rsid w:val="007B0CA6"/>
    <w:rsid w:val="007C028B"/>
    <w:rsid w:val="007D07F6"/>
    <w:rsid w:val="007D174A"/>
    <w:rsid w:val="007D500D"/>
    <w:rsid w:val="007D63EC"/>
    <w:rsid w:val="007E583E"/>
    <w:rsid w:val="00815CC3"/>
    <w:rsid w:val="0081646F"/>
    <w:rsid w:val="0081772E"/>
    <w:rsid w:val="0082088D"/>
    <w:rsid w:val="0082416B"/>
    <w:rsid w:val="008253D2"/>
    <w:rsid w:val="00832A38"/>
    <w:rsid w:val="00846F28"/>
    <w:rsid w:val="00861618"/>
    <w:rsid w:val="00872C77"/>
    <w:rsid w:val="00887185"/>
    <w:rsid w:val="008902B5"/>
    <w:rsid w:val="008A434E"/>
    <w:rsid w:val="008B41D2"/>
    <w:rsid w:val="008B601F"/>
    <w:rsid w:val="008B73B6"/>
    <w:rsid w:val="008C1E52"/>
    <w:rsid w:val="008C37D2"/>
    <w:rsid w:val="008C6783"/>
    <w:rsid w:val="008D23F9"/>
    <w:rsid w:val="008D64A4"/>
    <w:rsid w:val="008E6635"/>
    <w:rsid w:val="008F0636"/>
    <w:rsid w:val="008F2DDB"/>
    <w:rsid w:val="00901233"/>
    <w:rsid w:val="00904404"/>
    <w:rsid w:val="0090684B"/>
    <w:rsid w:val="00912934"/>
    <w:rsid w:val="00912DAF"/>
    <w:rsid w:val="009139EF"/>
    <w:rsid w:val="00932615"/>
    <w:rsid w:val="00934E42"/>
    <w:rsid w:val="00941212"/>
    <w:rsid w:val="009420BE"/>
    <w:rsid w:val="0094382E"/>
    <w:rsid w:val="00945230"/>
    <w:rsid w:val="00946F08"/>
    <w:rsid w:val="00952E6B"/>
    <w:rsid w:val="00954D20"/>
    <w:rsid w:val="00955FD0"/>
    <w:rsid w:val="009640DE"/>
    <w:rsid w:val="00964474"/>
    <w:rsid w:val="00972B94"/>
    <w:rsid w:val="00981494"/>
    <w:rsid w:val="0098242C"/>
    <w:rsid w:val="0098310B"/>
    <w:rsid w:val="009924F1"/>
    <w:rsid w:val="009B121B"/>
    <w:rsid w:val="009C17A1"/>
    <w:rsid w:val="009D5BD4"/>
    <w:rsid w:val="009E7F62"/>
    <w:rsid w:val="00A040BA"/>
    <w:rsid w:val="00A125DD"/>
    <w:rsid w:val="00A151A0"/>
    <w:rsid w:val="00A17CA8"/>
    <w:rsid w:val="00A322A2"/>
    <w:rsid w:val="00A32E68"/>
    <w:rsid w:val="00A45C0F"/>
    <w:rsid w:val="00A46E92"/>
    <w:rsid w:val="00A51C44"/>
    <w:rsid w:val="00A52774"/>
    <w:rsid w:val="00A628C0"/>
    <w:rsid w:val="00A70E91"/>
    <w:rsid w:val="00A81F71"/>
    <w:rsid w:val="00A93F5C"/>
    <w:rsid w:val="00AA47B8"/>
    <w:rsid w:val="00AA76E9"/>
    <w:rsid w:val="00AB3A04"/>
    <w:rsid w:val="00AB6C78"/>
    <w:rsid w:val="00AD1710"/>
    <w:rsid w:val="00AE7FEA"/>
    <w:rsid w:val="00AF2B57"/>
    <w:rsid w:val="00AF3653"/>
    <w:rsid w:val="00AF4B1D"/>
    <w:rsid w:val="00AF7AF8"/>
    <w:rsid w:val="00B1018F"/>
    <w:rsid w:val="00B16B19"/>
    <w:rsid w:val="00B16FFF"/>
    <w:rsid w:val="00B2368C"/>
    <w:rsid w:val="00B26F3C"/>
    <w:rsid w:val="00B4385F"/>
    <w:rsid w:val="00B53FA3"/>
    <w:rsid w:val="00B65C38"/>
    <w:rsid w:val="00B75F33"/>
    <w:rsid w:val="00B772C7"/>
    <w:rsid w:val="00B81680"/>
    <w:rsid w:val="00B81BAB"/>
    <w:rsid w:val="00B92463"/>
    <w:rsid w:val="00BA4C52"/>
    <w:rsid w:val="00BB0E12"/>
    <w:rsid w:val="00BB365A"/>
    <w:rsid w:val="00BD6B8F"/>
    <w:rsid w:val="00BF4F70"/>
    <w:rsid w:val="00BF5746"/>
    <w:rsid w:val="00C020E1"/>
    <w:rsid w:val="00C02D1B"/>
    <w:rsid w:val="00C12792"/>
    <w:rsid w:val="00C24A81"/>
    <w:rsid w:val="00C24BC7"/>
    <w:rsid w:val="00C305EE"/>
    <w:rsid w:val="00C4720A"/>
    <w:rsid w:val="00C4789A"/>
    <w:rsid w:val="00C55375"/>
    <w:rsid w:val="00C739BD"/>
    <w:rsid w:val="00C8594C"/>
    <w:rsid w:val="00C85F50"/>
    <w:rsid w:val="00C92DB1"/>
    <w:rsid w:val="00C9469C"/>
    <w:rsid w:val="00C9627E"/>
    <w:rsid w:val="00C97B29"/>
    <w:rsid w:val="00CB51C6"/>
    <w:rsid w:val="00CC1E8D"/>
    <w:rsid w:val="00CC6562"/>
    <w:rsid w:val="00CD39AA"/>
    <w:rsid w:val="00CF511D"/>
    <w:rsid w:val="00D026B8"/>
    <w:rsid w:val="00D17EC9"/>
    <w:rsid w:val="00D24803"/>
    <w:rsid w:val="00D317BD"/>
    <w:rsid w:val="00D340E0"/>
    <w:rsid w:val="00D40F24"/>
    <w:rsid w:val="00D675D6"/>
    <w:rsid w:val="00D7309E"/>
    <w:rsid w:val="00D743C2"/>
    <w:rsid w:val="00D771CC"/>
    <w:rsid w:val="00D82BCD"/>
    <w:rsid w:val="00D93196"/>
    <w:rsid w:val="00DA3889"/>
    <w:rsid w:val="00DA4BAF"/>
    <w:rsid w:val="00DA4E65"/>
    <w:rsid w:val="00DA577E"/>
    <w:rsid w:val="00DA57BF"/>
    <w:rsid w:val="00DA7ACA"/>
    <w:rsid w:val="00DB09A8"/>
    <w:rsid w:val="00DB5074"/>
    <w:rsid w:val="00DD0C2C"/>
    <w:rsid w:val="00DD5D7B"/>
    <w:rsid w:val="00DE27FC"/>
    <w:rsid w:val="00DF45EB"/>
    <w:rsid w:val="00E07BE0"/>
    <w:rsid w:val="00E10921"/>
    <w:rsid w:val="00E13611"/>
    <w:rsid w:val="00E15AAA"/>
    <w:rsid w:val="00E2363C"/>
    <w:rsid w:val="00E30164"/>
    <w:rsid w:val="00E3660B"/>
    <w:rsid w:val="00E36A0A"/>
    <w:rsid w:val="00E419DF"/>
    <w:rsid w:val="00E45BAA"/>
    <w:rsid w:val="00E53813"/>
    <w:rsid w:val="00E65BAA"/>
    <w:rsid w:val="00E71402"/>
    <w:rsid w:val="00E73095"/>
    <w:rsid w:val="00E82856"/>
    <w:rsid w:val="00E8416F"/>
    <w:rsid w:val="00E8661F"/>
    <w:rsid w:val="00E874F1"/>
    <w:rsid w:val="00E92ECE"/>
    <w:rsid w:val="00E9576B"/>
    <w:rsid w:val="00EA7F41"/>
    <w:rsid w:val="00EB7BBA"/>
    <w:rsid w:val="00ED0F96"/>
    <w:rsid w:val="00ED24F2"/>
    <w:rsid w:val="00EE423D"/>
    <w:rsid w:val="00EE4245"/>
    <w:rsid w:val="00EF0900"/>
    <w:rsid w:val="00F03F70"/>
    <w:rsid w:val="00F043CE"/>
    <w:rsid w:val="00F0618B"/>
    <w:rsid w:val="00F167D1"/>
    <w:rsid w:val="00F257A7"/>
    <w:rsid w:val="00F27167"/>
    <w:rsid w:val="00F278C7"/>
    <w:rsid w:val="00F300A5"/>
    <w:rsid w:val="00F31DF8"/>
    <w:rsid w:val="00F33179"/>
    <w:rsid w:val="00F65951"/>
    <w:rsid w:val="00F7112C"/>
    <w:rsid w:val="00F773F3"/>
    <w:rsid w:val="00F8094E"/>
    <w:rsid w:val="00F840E1"/>
    <w:rsid w:val="00F91063"/>
    <w:rsid w:val="00F9180E"/>
    <w:rsid w:val="00F96C83"/>
    <w:rsid w:val="00F96DA2"/>
    <w:rsid w:val="00FA1AC4"/>
    <w:rsid w:val="00FA2061"/>
    <w:rsid w:val="00FA2BBE"/>
    <w:rsid w:val="00FA2F03"/>
    <w:rsid w:val="00FB6582"/>
    <w:rsid w:val="00FD034E"/>
    <w:rsid w:val="00FD65C5"/>
    <w:rsid w:val="00FE281E"/>
    <w:rsid w:val="00FF7CE3"/>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rules v:ext="edit">
        <o:r id="V:Rule3" type="connector" idref="#_x0000_s2060"/>
        <o:r id="V:Rule4" type="connector" idref="#_x0000_s2061"/>
      </o:rules>
    </o:shapelayout>
  </w:shapeDefaults>
  <w:decimalSymbol w:val="."/>
  <w:listSeparator w:val=","/>
  <w14:docId w14:val="5D864635"/>
  <w15:chartTrackingRefBased/>
  <w15:docId w15:val="{B0A15AF3-D88C-4493-97D9-DEE66CB8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s-PR" w:eastAsia="es-P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rFonts w:ascii="Lucida Bright" w:hAnsi="Lucida Bright"/>
      <w:b/>
      <w:bCs/>
      <w:i/>
      <w:iCs/>
      <w:sz w:val="22"/>
    </w:rPr>
  </w:style>
  <w:style w:type="paragraph" w:styleId="Heading2">
    <w:name w:val="heading 2"/>
    <w:basedOn w:val="Normal"/>
    <w:next w:val="Normal"/>
    <w:qFormat/>
    <w:pPr>
      <w:keepNext/>
      <w:jc w:val="both"/>
      <w:outlineLvl w:val="1"/>
    </w:pPr>
    <w:rPr>
      <w:rFonts w:ascii="Lucida Bright" w:hAnsi="Lucida Bright"/>
      <w:i/>
      <w:iCs/>
      <w:sz w:val="22"/>
      <w:lang w:val="es-PR"/>
    </w:rPr>
  </w:style>
  <w:style w:type="paragraph" w:styleId="Heading4">
    <w:name w:val="heading 4"/>
    <w:basedOn w:val="Normal"/>
    <w:next w:val="Normal"/>
    <w:qFormat/>
    <w:pPr>
      <w:keepNext/>
      <w:jc w:val="both"/>
      <w:outlineLvl w:val="3"/>
    </w:pPr>
    <w:rPr>
      <w:rFonts w:ascii="Arial" w:hAnsi="Arial"/>
      <w:i/>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1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rPr>
      <w:rFonts w:ascii="Arial" w:hAnsi="Arial"/>
      <w:i/>
      <w:snapToGrid w:val="0"/>
      <w:sz w:val="20"/>
    </w:rPr>
  </w:style>
  <w:style w:type="paragraph" w:styleId="BodyText3">
    <w:name w:val="Body Text 3"/>
    <w:basedOn w:val="Normal"/>
    <w:rPr>
      <w:rFonts w:ascii="Arial" w:hAnsi="Arial" w:cs="Arial"/>
      <w:i/>
      <w:sz w:val="18"/>
    </w:rPr>
  </w:style>
  <w:style w:type="paragraph" w:styleId="BalloonText">
    <w:name w:val="Balloon Text"/>
    <w:basedOn w:val="Normal"/>
    <w:semiHidden/>
    <w:rsid w:val="00CF511D"/>
    <w:rPr>
      <w:rFonts w:ascii="Tahoma" w:hAnsi="Tahoma" w:cs="Tahoma"/>
      <w:sz w:val="16"/>
      <w:szCs w:val="16"/>
    </w:rPr>
  </w:style>
  <w:style w:type="character" w:customStyle="1" w:styleId="HeaderChar">
    <w:name w:val="Header Char"/>
    <w:link w:val="Header"/>
    <w:rsid w:val="00AD1710"/>
    <w:rPr>
      <w:rFonts w:eastAsia="Batang"/>
      <w:sz w:val="24"/>
      <w:szCs w:val="24"/>
      <w:lang w:val="en-US" w:eastAsia="en-US" w:bidi="ar-SA"/>
    </w:rPr>
  </w:style>
  <w:style w:type="paragraph" w:styleId="TOC1">
    <w:name w:val="toc 1"/>
    <w:basedOn w:val="Normal"/>
    <w:next w:val="Normal"/>
    <w:autoRedefine/>
    <w:rsid w:val="00DA577E"/>
    <w:pPr>
      <w:spacing w:before="120" w:after="120"/>
    </w:pPr>
    <w:rPr>
      <w:rFonts w:eastAsia="Times New Roman"/>
      <w:b/>
      <w:caps/>
      <w:sz w:val="20"/>
      <w:szCs w:val="20"/>
    </w:rPr>
  </w:style>
  <w:style w:type="character" w:styleId="Hyperlink">
    <w:name w:val="Hyperlink"/>
    <w:uiPriority w:val="99"/>
    <w:unhideWhenUsed/>
    <w:rsid w:val="00131EA4"/>
    <w:rPr>
      <w:color w:val="0000FF"/>
      <w:u w:val="single"/>
    </w:rPr>
  </w:style>
  <w:style w:type="paragraph" w:customStyle="1" w:styleId="Body">
    <w:name w:val="Body"/>
    <w:rsid w:val="001254C6"/>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rPr>
  </w:style>
  <w:style w:type="character" w:styleId="UnresolvedMention">
    <w:name w:val="Unresolved Mention"/>
    <w:uiPriority w:val="99"/>
    <w:semiHidden/>
    <w:unhideWhenUsed/>
    <w:rsid w:val="00125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4609">
      <w:bodyDiv w:val="1"/>
      <w:marLeft w:val="0"/>
      <w:marRight w:val="0"/>
      <w:marTop w:val="0"/>
      <w:marBottom w:val="0"/>
      <w:divBdr>
        <w:top w:val="none" w:sz="0" w:space="0" w:color="auto"/>
        <w:left w:val="none" w:sz="0" w:space="0" w:color="auto"/>
        <w:bottom w:val="none" w:sz="0" w:space="0" w:color="auto"/>
        <w:right w:val="none" w:sz="0" w:space="0" w:color="auto"/>
      </w:divBdr>
    </w:div>
    <w:div w:id="186405821">
      <w:bodyDiv w:val="1"/>
      <w:marLeft w:val="0"/>
      <w:marRight w:val="0"/>
      <w:marTop w:val="0"/>
      <w:marBottom w:val="0"/>
      <w:divBdr>
        <w:top w:val="none" w:sz="0" w:space="0" w:color="auto"/>
        <w:left w:val="none" w:sz="0" w:space="0" w:color="auto"/>
        <w:bottom w:val="none" w:sz="0" w:space="0" w:color="auto"/>
        <w:right w:val="none" w:sz="0" w:space="0" w:color="auto"/>
      </w:divBdr>
    </w:div>
    <w:div w:id="597637665">
      <w:bodyDiv w:val="1"/>
      <w:marLeft w:val="0"/>
      <w:marRight w:val="0"/>
      <w:marTop w:val="0"/>
      <w:marBottom w:val="0"/>
      <w:divBdr>
        <w:top w:val="none" w:sz="0" w:space="0" w:color="auto"/>
        <w:left w:val="none" w:sz="0" w:space="0" w:color="auto"/>
        <w:bottom w:val="none" w:sz="0" w:space="0" w:color="auto"/>
        <w:right w:val="none" w:sz="0" w:space="0" w:color="auto"/>
      </w:divBdr>
      <w:divsChild>
        <w:div w:id="1206869253">
          <w:marLeft w:val="0"/>
          <w:marRight w:val="0"/>
          <w:marTop w:val="0"/>
          <w:marBottom w:val="0"/>
          <w:divBdr>
            <w:top w:val="none" w:sz="0" w:space="0" w:color="auto"/>
            <w:left w:val="none" w:sz="0" w:space="0" w:color="auto"/>
            <w:bottom w:val="none" w:sz="0" w:space="0" w:color="auto"/>
            <w:right w:val="none" w:sz="0" w:space="0" w:color="auto"/>
          </w:divBdr>
        </w:div>
      </w:divsChild>
    </w:div>
    <w:div w:id="1063481146">
      <w:bodyDiv w:val="1"/>
      <w:marLeft w:val="0"/>
      <w:marRight w:val="0"/>
      <w:marTop w:val="0"/>
      <w:marBottom w:val="0"/>
      <w:divBdr>
        <w:top w:val="none" w:sz="0" w:space="0" w:color="auto"/>
        <w:left w:val="none" w:sz="0" w:space="0" w:color="auto"/>
        <w:bottom w:val="none" w:sz="0" w:space="0" w:color="auto"/>
        <w:right w:val="none" w:sz="0" w:space="0" w:color="auto"/>
      </w:divBdr>
    </w:div>
    <w:div w:id="1296914334">
      <w:bodyDiv w:val="1"/>
      <w:marLeft w:val="0"/>
      <w:marRight w:val="0"/>
      <w:marTop w:val="0"/>
      <w:marBottom w:val="0"/>
      <w:divBdr>
        <w:top w:val="none" w:sz="0" w:space="0" w:color="auto"/>
        <w:left w:val="none" w:sz="0" w:space="0" w:color="auto"/>
        <w:bottom w:val="none" w:sz="0" w:space="0" w:color="auto"/>
        <w:right w:val="none" w:sz="0" w:space="0" w:color="auto"/>
      </w:divBdr>
    </w:div>
    <w:div w:id="1337882898">
      <w:bodyDiv w:val="1"/>
      <w:marLeft w:val="0"/>
      <w:marRight w:val="0"/>
      <w:marTop w:val="0"/>
      <w:marBottom w:val="0"/>
      <w:divBdr>
        <w:top w:val="none" w:sz="0" w:space="0" w:color="auto"/>
        <w:left w:val="none" w:sz="0" w:space="0" w:color="auto"/>
        <w:bottom w:val="none" w:sz="0" w:space="0" w:color="auto"/>
        <w:right w:val="none" w:sz="0" w:space="0" w:color="auto"/>
      </w:divBdr>
    </w:div>
    <w:div w:id="1422990523">
      <w:bodyDiv w:val="1"/>
      <w:marLeft w:val="0"/>
      <w:marRight w:val="0"/>
      <w:marTop w:val="0"/>
      <w:marBottom w:val="0"/>
      <w:divBdr>
        <w:top w:val="none" w:sz="0" w:space="0" w:color="auto"/>
        <w:left w:val="none" w:sz="0" w:space="0" w:color="auto"/>
        <w:bottom w:val="none" w:sz="0" w:space="0" w:color="auto"/>
        <w:right w:val="none" w:sz="0" w:space="0" w:color="auto"/>
      </w:divBdr>
    </w:div>
    <w:div w:id="1828549539">
      <w:bodyDiv w:val="1"/>
      <w:marLeft w:val="0"/>
      <w:marRight w:val="0"/>
      <w:marTop w:val="0"/>
      <w:marBottom w:val="0"/>
      <w:divBdr>
        <w:top w:val="none" w:sz="0" w:space="0" w:color="auto"/>
        <w:left w:val="none" w:sz="0" w:space="0" w:color="auto"/>
        <w:bottom w:val="none" w:sz="0" w:space="0" w:color="auto"/>
        <w:right w:val="none" w:sz="0" w:space="0" w:color="auto"/>
      </w:divBdr>
    </w:div>
    <w:div w:id="194649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JCR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D2CCB7E54E0684C9EF53140483C12F1" ma:contentTypeVersion="20" ma:contentTypeDescription="Create a new document." ma:contentTypeScope="" ma:versionID="c96c7cfbb01311485f84306d718b930a">
  <xsd:schema xmlns:xsd="http://www.w3.org/2001/XMLSchema" xmlns:xs="http://www.w3.org/2001/XMLSchema" xmlns:p="http://schemas.microsoft.com/office/2006/metadata/properties" xmlns:ns1="http://schemas.microsoft.com/sharepoint/v3" xmlns:ns2="f1fd84e8-612a-4884-901b-9d9d2141a15b" xmlns:ns3="ad34d22b-37c0-4ef1-b022-a636492a2d94" targetNamespace="http://schemas.microsoft.com/office/2006/metadata/properties" ma:root="true" ma:fieldsID="d533a7e55320e507928ff9709deafbe9" ns1:_="" ns2:_="" ns3:_="">
    <xsd:import namespace="http://schemas.microsoft.com/sharepoint/v3"/>
    <xsd:import namespace="f1fd84e8-612a-4884-901b-9d9d2141a15b"/>
    <xsd:import namespace="ad34d22b-37c0-4ef1-b022-a636492a2d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LengthInSecond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fd84e8-612a-4884-901b-9d9d2141a1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dfaa748-7022-48ee-950e-d9556c3279ef}" ma:internalName="TaxCatchAll" ma:showField="CatchAllData" ma:web="f1fd84e8-612a-4884-901b-9d9d2141a1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34d22b-37c0-4ef1-b022-a636492a2d9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729a8ba-bb87-43eb-bc39-8b6755e264b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34d22b-37c0-4ef1-b022-a636492a2d94">
      <Terms xmlns="http://schemas.microsoft.com/office/infopath/2007/PartnerControls"/>
    </lcf76f155ced4ddcb4097134ff3c332f>
    <TaxCatchAll xmlns="f1fd84e8-612a-4884-901b-9d9d2141a15b"/>
    <_ip_UnifiedCompliancePolicyProperties xmlns="http://schemas.microsoft.com/sharepoint/v3" xsi:nil="true"/>
  </documentManagement>
</p:properties>
</file>

<file path=customXml/itemProps1.xml><?xml version="1.0" encoding="utf-8"?>
<ds:datastoreItem xmlns:ds="http://schemas.openxmlformats.org/officeDocument/2006/customXml" ds:itemID="{DB15C5EF-DA0B-4CEB-ABC8-BAE026C4C7CC}">
  <ds:schemaRefs>
    <ds:schemaRef ds:uri="http://schemas.microsoft.com/sharepoint/v3/contenttype/forms"/>
  </ds:schemaRefs>
</ds:datastoreItem>
</file>

<file path=customXml/itemProps2.xml><?xml version="1.0" encoding="utf-8"?>
<ds:datastoreItem xmlns:ds="http://schemas.openxmlformats.org/officeDocument/2006/customXml" ds:itemID="{87A7FB51-2DD2-4C61-AC6F-55741A337168}">
  <ds:schemaRefs>
    <ds:schemaRef ds:uri="http://schemas.openxmlformats.org/officeDocument/2006/bibliography"/>
  </ds:schemaRefs>
</ds:datastoreItem>
</file>

<file path=customXml/itemProps3.xml><?xml version="1.0" encoding="utf-8"?>
<ds:datastoreItem xmlns:ds="http://schemas.openxmlformats.org/officeDocument/2006/customXml" ds:itemID="{9AE9D228-0839-4925-8552-A6D197C7E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fd84e8-612a-4884-901b-9d9d2141a15b"/>
    <ds:schemaRef ds:uri="ad34d22b-37c0-4ef1-b022-a636492a2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5234DC-5FD9-4A34-BE4E-E6865FB60125}">
  <ds:schemaRefs>
    <ds:schemaRef ds:uri="http://schemas.microsoft.com/office/2006/metadata/properties"/>
    <ds:schemaRef ds:uri="http://schemas.microsoft.com/office/infopath/2007/PartnerControls"/>
    <ds:schemaRef ds:uri="http://schemas.microsoft.com/sharepoint/v3"/>
    <ds:schemaRef ds:uri="ad34d22b-37c0-4ef1-b022-a636492a2d94"/>
    <ds:schemaRef ds:uri="f1fd84e8-612a-4884-901b-9d9d2141a15b"/>
  </ds:schemaRefs>
</ds:datastoreItem>
</file>

<file path=docProps/app.xml><?xml version="1.0" encoding="utf-8"?>
<Properties xmlns="http://schemas.openxmlformats.org/officeDocument/2006/extended-properties" xmlns:vt="http://schemas.openxmlformats.org/officeDocument/2006/docPropsVTypes">
  <Template>SJCRF.dot</Template>
  <TotalTime>3</TotalTime>
  <Pages>1</Pages>
  <Words>460</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Kuchibhotla-Ortega, Inc.</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 Jorge Children Research F</dc:creator>
  <cp:keywords/>
  <cp:lastModifiedBy>Ismael Ortiz</cp:lastModifiedBy>
  <cp:revision>4</cp:revision>
  <cp:lastPrinted>2024-01-19T18:42:00Z</cp:lastPrinted>
  <dcterms:created xsi:type="dcterms:W3CDTF">2024-11-19T11:57:00Z</dcterms:created>
  <dcterms:modified xsi:type="dcterms:W3CDTF">2024-11-19T13:02:00Z</dcterms:modified>
</cp:coreProperties>
</file>